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9A04" w14:textId="7CFB8E30" w:rsidR="00FB27BC" w:rsidRDefault="00FB27BC">
      <w:pPr>
        <w:pStyle w:val="NormalWeb"/>
      </w:pPr>
      <w:r>
        <w:rPr>
          <w:rStyle w:val="Strong"/>
        </w:rPr>
        <w:t xml:space="preserve"> International Day of the World’s Indigenous People – 2025</w:t>
      </w:r>
      <w:r>
        <w:br/>
      </w:r>
      <w:r>
        <w:rPr>
          <w:rStyle w:val="Emphasis"/>
        </w:rPr>
        <w:t>St. Xavier’s College, Maharo, Dumka</w:t>
      </w:r>
    </w:p>
    <w:p w14:paraId="5AC5806A" w14:textId="77777777" w:rsidR="00FB27BC" w:rsidRDefault="00FB27BC" w:rsidP="00B15570">
      <w:pPr>
        <w:pStyle w:val="NormalWeb"/>
        <w:jc w:val="both"/>
      </w:pPr>
      <w:r>
        <w:t xml:space="preserve">St. Xavier’s College, Maharo, Dumka, celebrated the </w:t>
      </w:r>
      <w:r>
        <w:rPr>
          <w:rStyle w:val="Emphasis"/>
        </w:rPr>
        <w:t>International Day of the World’s Indigenous People</w:t>
      </w:r>
      <w:r>
        <w:t xml:space="preserve"> on </w:t>
      </w:r>
      <w:r>
        <w:rPr>
          <w:rStyle w:val="Strong"/>
        </w:rPr>
        <w:t>9th August 2025</w:t>
      </w:r>
      <w:r>
        <w:t xml:space="preserve"> with great enthusiasm and cultural pride. The programme commenced at 9:00 a.m. with the felicitation of guests and judges by the Principal, followed by the symbolic watering of a plant, representing indigenous values of harmony with nature.</w:t>
      </w:r>
    </w:p>
    <w:p w14:paraId="65DC512D" w14:textId="7333ED05" w:rsidR="00FB27BC" w:rsidRDefault="00FB27BC" w:rsidP="00B15570">
      <w:pPr>
        <w:pStyle w:val="NormalWeb"/>
        <w:jc w:val="both"/>
      </w:pPr>
      <w:r>
        <w:t xml:space="preserve">The Vice Principal, </w:t>
      </w:r>
      <w:r>
        <w:rPr>
          <w:rStyle w:val="Strong"/>
        </w:rPr>
        <w:t xml:space="preserve">Fr. </w:t>
      </w:r>
      <w:proofErr w:type="spellStart"/>
      <w:r>
        <w:rPr>
          <w:rStyle w:val="Strong"/>
        </w:rPr>
        <w:t>Jesu</w:t>
      </w:r>
      <w:proofErr w:type="spellEnd"/>
      <w:r>
        <w:rPr>
          <w:rStyle w:val="Strong"/>
        </w:rPr>
        <w:t xml:space="preserve"> Raj SJ</w:t>
      </w:r>
      <w:r>
        <w:t xml:space="preserve">, delivered the welcome address, setting the tone for the day. Cultural performances such as Santali dance by </w:t>
      </w:r>
      <w:proofErr w:type="spellStart"/>
      <w:r>
        <w:t>Binita</w:t>
      </w:r>
      <w:proofErr w:type="spellEnd"/>
      <w:r>
        <w:t xml:space="preserve"> and group, and Karma dance by </w:t>
      </w:r>
      <w:proofErr w:type="spellStart"/>
      <w:r>
        <w:t>Amisha</w:t>
      </w:r>
      <w:proofErr w:type="spellEnd"/>
      <w:r>
        <w:t xml:space="preserve"> and team, showcased the vibrancy of tribal traditions. The event featured insightful talks by distinguished speakers: </w:t>
      </w:r>
      <w:r>
        <w:rPr>
          <w:rStyle w:val="Strong"/>
        </w:rPr>
        <w:t xml:space="preserve">Dr. </w:t>
      </w:r>
      <w:proofErr w:type="spellStart"/>
      <w:r>
        <w:rPr>
          <w:rStyle w:val="Strong"/>
        </w:rPr>
        <w:t>Reena</w:t>
      </w:r>
      <w:proofErr w:type="spellEnd"/>
      <w:r>
        <w:rPr>
          <w:rStyle w:val="Strong"/>
        </w:rPr>
        <w:t xml:space="preserve"> </w:t>
      </w:r>
      <w:proofErr w:type="spellStart"/>
      <w:r>
        <w:rPr>
          <w:rStyle w:val="Strong"/>
        </w:rPr>
        <w:t>Nilima</w:t>
      </w:r>
      <w:proofErr w:type="spellEnd"/>
      <w:r>
        <w:rPr>
          <w:rStyle w:val="Strong"/>
        </w:rPr>
        <w:t xml:space="preserve"> </w:t>
      </w:r>
      <w:proofErr w:type="spellStart"/>
      <w:r>
        <w:rPr>
          <w:rStyle w:val="Strong"/>
        </w:rPr>
        <w:t>Lakra</w:t>
      </w:r>
      <w:proofErr w:type="spellEnd"/>
      <w:r>
        <w:t xml:space="preserve"> on </w:t>
      </w:r>
      <w:r>
        <w:rPr>
          <w:rStyle w:val="Emphasis"/>
        </w:rPr>
        <w:t>Land Alienation Problems of Tribal People</w:t>
      </w:r>
      <w:r>
        <w:t xml:space="preserve">, </w:t>
      </w:r>
      <w:r>
        <w:rPr>
          <w:rStyle w:val="Strong"/>
        </w:rPr>
        <w:t>Fr. Dr. Damian Tudu SJ</w:t>
      </w:r>
      <w:r>
        <w:t xml:space="preserve"> on </w:t>
      </w:r>
      <w:r>
        <w:rPr>
          <w:rStyle w:val="Emphasis"/>
        </w:rPr>
        <w:t>Conservation of Tribal Culture: Balance between Tradition and Modernity</w:t>
      </w:r>
      <w:r>
        <w:t xml:space="preserve">, and </w:t>
      </w:r>
      <w:r>
        <w:rPr>
          <w:rStyle w:val="Strong"/>
        </w:rPr>
        <w:t xml:space="preserve">Asst. </w:t>
      </w:r>
      <w:proofErr w:type="spellStart"/>
      <w:r>
        <w:rPr>
          <w:rStyle w:val="Strong"/>
        </w:rPr>
        <w:t>Prof.</w:t>
      </w:r>
      <w:proofErr w:type="spellEnd"/>
      <w:r>
        <w:rPr>
          <w:rStyle w:val="Strong"/>
        </w:rPr>
        <w:t xml:space="preserve"> Anil Pandit</w:t>
      </w:r>
      <w:r>
        <w:t xml:space="preserve"> on the </w:t>
      </w:r>
      <w:proofErr w:type="spellStart"/>
      <w:r>
        <w:rPr>
          <w:rStyle w:val="Emphasis"/>
        </w:rPr>
        <w:t>Santal</w:t>
      </w:r>
      <w:proofErr w:type="spellEnd"/>
      <w:r>
        <w:rPr>
          <w:rStyle w:val="Emphasis"/>
        </w:rPr>
        <w:t xml:space="preserve"> Administrative System</w:t>
      </w:r>
      <w:r>
        <w:t xml:space="preserve">. Short presentations by </w:t>
      </w:r>
      <w:proofErr w:type="spellStart"/>
      <w:r>
        <w:rPr>
          <w:rStyle w:val="Strong"/>
        </w:rPr>
        <w:t>Ankita</w:t>
      </w:r>
      <w:proofErr w:type="spellEnd"/>
      <w:r>
        <w:rPr>
          <w:rStyle w:val="Strong"/>
        </w:rPr>
        <w:t xml:space="preserve"> Tudu</w:t>
      </w:r>
      <w:r>
        <w:t xml:space="preserve"> on </w:t>
      </w:r>
      <w:proofErr w:type="spellStart"/>
      <w:r>
        <w:rPr>
          <w:rStyle w:val="Emphasis"/>
        </w:rPr>
        <w:t>Santhal</w:t>
      </w:r>
      <w:proofErr w:type="spellEnd"/>
      <w:r>
        <w:rPr>
          <w:rStyle w:val="Emphasis"/>
        </w:rPr>
        <w:t xml:space="preserve"> Surnames</w:t>
      </w:r>
      <w:r>
        <w:t xml:space="preserve"> and </w:t>
      </w:r>
      <w:proofErr w:type="spellStart"/>
      <w:r>
        <w:rPr>
          <w:rStyle w:val="Strong"/>
        </w:rPr>
        <w:t>Subita</w:t>
      </w:r>
      <w:proofErr w:type="spellEnd"/>
      <w:r>
        <w:rPr>
          <w:rStyle w:val="Strong"/>
        </w:rPr>
        <w:t xml:space="preserve"> </w:t>
      </w:r>
      <w:proofErr w:type="spellStart"/>
      <w:r>
        <w:rPr>
          <w:rStyle w:val="Strong"/>
        </w:rPr>
        <w:t>Dehri</w:t>
      </w:r>
      <w:proofErr w:type="spellEnd"/>
      <w:r>
        <w:t xml:space="preserve"> on the </w:t>
      </w:r>
      <w:r>
        <w:rPr>
          <w:rStyle w:val="Emphasis"/>
        </w:rPr>
        <w:t xml:space="preserve">History of </w:t>
      </w:r>
      <w:proofErr w:type="spellStart"/>
      <w:r>
        <w:rPr>
          <w:rStyle w:val="Emphasis"/>
        </w:rPr>
        <w:t>Paharias</w:t>
      </w:r>
      <w:proofErr w:type="spellEnd"/>
      <w:r>
        <w:t xml:space="preserve"> further enriched the programme.</w:t>
      </w:r>
    </w:p>
    <w:p w14:paraId="5023100D" w14:textId="1338273D" w:rsidR="00FB27BC" w:rsidRDefault="00FB27BC" w:rsidP="00B15570">
      <w:pPr>
        <w:pStyle w:val="NormalWeb"/>
        <w:jc w:val="both"/>
      </w:pPr>
      <w:r>
        <w:t xml:space="preserve">A speech competition highlighted students’ perspectives on indigenous issues, judged by </w:t>
      </w:r>
      <w:r>
        <w:rPr>
          <w:rStyle w:val="Strong"/>
        </w:rPr>
        <w:t>Mr. Henry</w:t>
      </w:r>
      <w:r>
        <w:t xml:space="preserve"> (Dept. of English), </w:t>
      </w:r>
      <w:r>
        <w:rPr>
          <w:rStyle w:val="Strong"/>
        </w:rPr>
        <w:t xml:space="preserve">Mr. </w:t>
      </w:r>
      <w:proofErr w:type="spellStart"/>
      <w:r>
        <w:rPr>
          <w:rStyle w:val="Strong"/>
        </w:rPr>
        <w:t>Mahendra</w:t>
      </w:r>
      <w:proofErr w:type="spellEnd"/>
      <w:r>
        <w:rPr>
          <w:rStyle w:val="Strong"/>
        </w:rPr>
        <w:t xml:space="preserve"> Hembrom</w:t>
      </w:r>
      <w:r>
        <w:t xml:space="preserve">, and </w:t>
      </w:r>
      <w:r>
        <w:rPr>
          <w:rStyle w:val="Strong"/>
        </w:rPr>
        <w:t xml:space="preserve">Ms. </w:t>
      </w:r>
      <w:proofErr w:type="spellStart"/>
      <w:r>
        <w:rPr>
          <w:rStyle w:val="Strong"/>
        </w:rPr>
        <w:t>Nivedita</w:t>
      </w:r>
      <w:proofErr w:type="spellEnd"/>
      <w:r>
        <w:t xml:space="preserve"> (Dept. of Physics). The segment </w:t>
      </w:r>
      <w:proofErr w:type="spellStart"/>
      <w:r>
        <w:rPr>
          <w:rStyle w:val="Emphasis"/>
        </w:rPr>
        <w:t>Lagrae</w:t>
      </w:r>
      <w:proofErr w:type="spellEnd"/>
      <w:r>
        <w:rPr>
          <w:rStyle w:val="Emphasis"/>
        </w:rPr>
        <w:t xml:space="preserve"> </w:t>
      </w:r>
      <w:proofErr w:type="spellStart"/>
      <w:r>
        <w:rPr>
          <w:rStyle w:val="Emphasis"/>
        </w:rPr>
        <w:t>Enec</w:t>
      </w:r>
      <w:proofErr w:type="spellEnd"/>
      <w:r>
        <w:t xml:space="preserve"> brought a musical close to the cultural performances.</w:t>
      </w:r>
    </w:p>
    <w:p w14:paraId="13C41F69" w14:textId="45BE7487" w:rsidR="00184ECB" w:rsidRDefault="00184ECB" w:rsidP="00B15570">
      <w:pPr>
        <w:pStyle w:val="NormalWeb"/>
        <w:jc w:val="both"/>
      </w:pPr>
      <w:r w:rsidRPr="00184ECB">
        <w:t xml:space="preserve">Earlier in the week, related competitions were organised to engage students: a pot painting competition showcasing indigenous art motifs and a quiz competition on </w:t>
      </w:r>
      <w:proofErr w:type="spellStart"/>
      <w:r w:rsidRPr="00184ECB">
        <w:t>Santhal</w:t>
      </w:r>
      <w:proofErr w:type="spellEnd"/>
      <w:r w:rsidRPr="00184ECB">
        <w:t xml:space="preserve"> migration, mythology, and history. These events encouraged creativity and knowledge-building while deepening awareness of indigenous heritage.</w:t>
      </w:r>
    </w:p>
    <w:p w14:paraId="27B342F1" w14:textId="45432A22" w:rsidR="00FB27BC" w:rsidRDefault="00123E21" w:rsidP="00B15570">
      <w:pPr>
        <w:pStyle w:val="NormalWeb"/>
        <w:jc w:val="both"/>
      </w:pPr>
      <w:r>
        <w:rPr>
          <w:noProof/>
        </w:rPr>
        <w:drawing>
          <wp:anchor distT="0" distB="0" distL="114300" distR="114300" simplePos="0" relativeHeight="251664384" behindDoc="0" locked="0" layoutInCell="1" allowOverlap="1" wp14:anchorId="4A7D0105" wp14:editId="35F98C6E">
            <wp:simplePos x="0" y="0"/>
            <wp:positionH relativeFrom="column">
              <wp:posOffset>1778635</wp:posOffset>
            </wp:positionH>
            <wp:positionV relativeFrom="paragraph">
              <wp:posOffset>2616200</wp:posOffset>
            </wp:positionV>
            <wp:extent cx="1400810" cy="1050925"/>
            <wp:effectExtent l="0" t="0" r="8890" b="0"/>
            <wp:wrapTopAndBottom/>
            <wp:docPr id="2942146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214618" name="Picture 294214618"/>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00810" cy="10509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609386E1" wp14:editId="76F52782">
            <wp:simplePos x="0" y="0"/>
            <wp:positionH relativeFrom="column">
              <wp:posOffset>-15240</wp:posOffset>
            </wp:positionH>
            <wp:positionV relativeFrom="paragraph">
              <wp:posOffset>2414905</wp:posOffset>
            </wp:positionV>
            <wp:extent cx="1669415" cy="1252220"/>
            <wp:effectExtent l="0" t="0" r="6985" b="5080"/>
            <wp:wrapTopAndBottom/>
            <wp:docPr id="172708999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089994" name="Picture 1727089994"/>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69415" cy="12522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432" behindDoc="0" locked="0" layoutInCell="1" allowOverlap="1" wp14:anchorId="40F9A966" wp14:editId="578DD36F">
            <wp:simplePos x="0" y="0"/>
            <wp:positionH relativeFrom="column">
              <wp:posOffset>3418840</wp:posOffset>
            </wp:positionH>
            <wp:positionV relativeFrom="paragraph">
              <wp:posOffset>1033145</wp:posOffset>
            </wp:positionV>
            <wp:extent cx="1538605" cy="1154430"/>
            <wp:effectExtent l="0" t="0" r="4445" b="7620"/>
            <wp:wrapTopAndBottom/>
            <wp:docPr id="133850529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505293" name="Picture 133850529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8605" cy="1154430"/>
                    </a:xfrm>
                    <a:prstGeom prst="rect">
                      <a:avLst/>
                    </a:prstGeom>
                  </pic:spPr>
                </pic:pic>
              </a:graphicData>
            </a:graphic>
            <wp14:sizeRelH relativeFrom="margin">
              <wp14:pctWidth>0</wp14:pctWidth>
            </wp14:sizeRelH>
            <wp14:sizeRelV relativeFrom="margin">
              <wp14:pctHeight>0</wp14:pctHeight>
            </wp14:sizeRelV>
          </wp:anchor>
        </w:drawing>
      </w:r>
      <w:r w:rsidR="00840ECC">
        <w:rPr>
          <w:noProof/>
        </w:rPr>
        <w:drawing>
          <wp:anchor distT="0" distB="0" distL="114300" distR="114300" simplePos="0" relativeHeight="251661312" behindDoc="0" locked="0" layoutInCell="1" allowOverlap="1" wp14:anchorId="70673DE7" wp14:editId="7AE43397">
            <wp:simplePos x="0" y="0"/>
            <wp:positionH relativeFrom="column">
              <wp:posOffset>1743075</wp:posOffset>
            </wp:positionH>
            <wp:positionV relativeFrom="paragraph">
              <wp:posOffset>1105535</wp:posOffset>
            </wp:positionV>
            <wp:extent cx="1440815" cy="1080135"/>
            <wp:effectExtent l="0" t="0" r="6985" b="5715"/>
            <wp:wrapTopAndBottom/>
            <wp:docPr id="9047144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14432" name="Picture 9047144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0815" cy="1080135"/>
                    </a:xfrm>
                    <a:prstGeom prst="rect">
                      <a:avLst/>
                    </a:prstGeom>
                  </pic:spPr>
                </pic:pic>
              </a:graphicData>
            </a:graphic>
            <wp14:sizeRelH relativeFrom="margin">
              <wp14:pctWidth>0</wp14:pctWidth>
            </wp14:sizeRelH>
            <wp14:sizeRelV relativeFrom="margin">
              <wp14:pctHeight>0</wp14:pctHeight>
            </wp14:sizeRelV>
          </wp:anchor>
        </w:drawing>
      </w:r>
      <w:r w:rsidR="00840ECC">
        <w:rPr>
          <w:noProof/>
        </w:rPr>
        <w:drawing>
          <wp:anchor distT="0" distB="0" distL="114300" distR="114300" simplePos="0" relativeHeight="251662336" behindDoc="0" locked="0" layoutInCell="1" allowOverlap="1" wp14:anchorId="408CFAF2" wp14:editId="3F56AAD3">
            <wp:simplePos x="0" y="0"/>
            <wp:positionH relativeFrom="column">
              <wp:posOffset>40640</wp:posOffset>
            </wp:positionH>
            <wp:positionV relativeFrom="paragraph">
              <wp:posOffset>1030605</wp:posOffset>
            </wp:positionV>
            <wp:extent cx="1539240" cy="1154430"/>
            <wp:effectExtent l="0" t="0" r="3810" b="7620"/>
            <wp:wrapTopAndBottom/>
            <wp:docPr id="21067399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739949" name="Picture 21067399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39240" cy="1154430"/>
                    </a:xfrm>
                    <a:prstGeom prst="rect">
                      <a:avLst/>
                    </a:prstGeom>
                  </pic:spPr>
                </pic:pic>
              </a:graphicData>
            </a:graphic>
            <wp14:sizeRelH relativeFrom="margin">
              <wp14:pctWidth>0</wp14:pctWidth>
            </wp14:sizeRelH>
            <wp14:sizeRelV relativeFrom="margin">
              <wp14:pctHeight>0</wp14:pctHeight>
            </wp14:sizeRelV>
          </wp:anchor>
        </w:drawing>
      </w:r>
      <w:r w:rsidR="00FB27BC">
        <w:t xml:space="preserve">Prizes were awarded to competition winners, and </w:t>
      </w:r>
      <w:r w:rsidR="00FB27BC">
        <w:rPr>
          <w:rStyle w:val="Strong"/>
        </w:rPr>
        <w:t xml:space="preserve">Asst. </w:t>
      </w:r>
      <w:proofErr w:type="spellStart"/>
      <w:r w:rsidR="00FB27BC">
        <w:rPr>
          <w:rStyle w:val="Strong"/>
        </w:rPr>
        <w:t>Prof.</w:t>
      </w:r>
      <w:proofErr w:type="spellEnd"/>
      <w:r w:rsidR="00FB27BC">
        <w:rPr>
          <w:rStyle w:val="Strong"/>
        </w:rPr>
        <w:t xml:space="preserve"> Amit Kr. Hansdak</w:t>
      </w:r>
      <w:r w:rsidR="00FB27BC">
        <w:t xml:space="preserve"> delivered the vote of thanks, expressing gratitude to all contributors. The celebration reinforced the importance of preserving indigenous heritage while adapting to modern challenges, leaving participants and audience alike inspired to uphold the dignity and rights of indigenous communities.</w:t>
      </w:r>
    </w:p>
    <w:p w14:paraId="1238F893" w14:textId="2A18CCCF" w:rsidR="00FB27BC" w:rsidRDefault="00736889" w:rsidP="00B15570">
      <w:pPr>
        <w:jc w:val="both"/>
      </w:pPr>
      <w:r>
        <w:rPr>
          <w:noProof/>
        </w:rPr>
        <w:drawing>
          <wp:anchor distT="0" distB="0" distL="114300" distR="114300" simplePos="0" relativeHeight="251663360" behindDoc="0" locked="0" layoutInCell="1" allowOverlap="1" wp14:anchorId="4D5D89E7" wp14:editId="2570649A">
            <wp:simplePos x="0" y="0"/>
            <wp:positionH relativeFrom="column">
              <wp:posOffset>3914775</wp:posOffset>
            </wp:positionH>
            <wp:positionV relativeFrom="paragraph">
              <wp:posOffset>1706880</wp:posOffset>
            </wp:positionV>
            <wp:extent cx="1381125" cy="1035685"/>
            <wp:effectExtent l="0" t="0" r="9525" b="0"/>
            <wp:wrapTopAndBottom/>
            <wp:docPr id="9561952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195242" name="Picture 95619524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81125" cy="1035685"/>
                    </a:xfrm>
                    <a:prstGeom prst="rect">
                      <a:avLst/>
                    </a:prstGeom>
                  </pic:spPr>
                </pic:pic>
              </a:graphicData>
            </a:graphic>
            <wp14:sizeRelH relativeFrom="margin">
              <wp14:pctWidth>0</wp14:pctWidth>
            </wp14:sizeRelH>
            <wp14:sizeRelV relativeFrom="margin">
              <wp14:pctHeight>0</wp14:pctHeight>
            </wp14:sizeRelV>
          </wp:anchor>
        </w:drawing>
      </w:r>
      <w:r w:rsidR="00840ECC">
        <w:rPr>
          <w:noProof/>
        </w:rPr>
        <w:drawing>
          <wp:anchor distT="0" distB="0" distL="114300" distR="114300" simplePos="0" relativeHeight="251660288" behindDoc="0" locked="0" layoutInCell="1" allowOverlap="1" wp14:anchorId="2BDD73C4" wp14:editId="02E7572A">
            <wp:simplePos x="0" y="0"/>
            <wp:positionH relativeFrom="column">
              <wp:posOffset>1739900</wp:posOffset>
            </wp:positionH>
            <wp:positionV relativeFrom="paragraph">
              <wp:posOffset>1513840</wp:posOffset>
            </wp:positionV>
            <wp:extent cx="1550035" cy="1162685"/>
            <wp:effectExtent l="0" t="0" r="0" b="0"/>
            <wp:wrapTopAndBottom/>
            <wp:docPr id="13203714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371476" name="Picture 132037147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50035" cy="1162685"/>
                    </a:xfrm>
                    <a:prstGeom prst="rect">
                      <a:avLst/>
                    </a:prstGeom>
                  </pic:spPr>
                </pic:pic>
              </a:graphicData>
            </a:graphic>
            <wp14:sizeRelH relativeFrom="margin">
              <wp14:pctWidth>0</wp14:pctWidth>
            </wp14:sizeRelH>
            <wp14:sizeRelV relativeFrom="margin">
              <wp14:pctHeight>0</wp14:pctHeight>
            </wp14:sizeRelV>
          </wp:anchor>
        </w:drawing>
      </w:r>
      <w:r w:rsidR="00840ECC">
        <w:rPr>
          <w:noProof/>
        </w:rPr>
        <w:drawing>
          <wp:anchor distT="0" distB="0" distL="114300" distR="114300" simplePos="0" relativeHeight="251659264" behindDoc="0" locked="0" layoutInCell="1" allowOverlap="1" wp14:anchorId="22875971" wp14:editId="00079E75">
            <wp:simplePos x="0" y="0"/>
            <wp:positionH relativeFrom="column">
              <wp:posOffset>-12700</wp:posOffset>
            </wp:positionH>
            <wp:positionV relativeFrom="paragraph">
              <wp:posOffset>1426845</wp:posOffset>
            </wp:positionV>
            <wp:extent cx="1664335" cy="1247775"/>
            <wp:effectExtent l="0" t="0" r="0" b="9525"/>
            <wp:wrapTopAndBottom/>
            <wp:docPr id="312262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262642" name="Picture 31226264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4335" cy="1247775"/>
                    </a:xfrm>
                    <a:prstGeom prst="rect">
                      <a:avLst/>
                    </a:prstGeom>
                  </pic:spPr>
                </pic:pic>
              </a:graphicData>
            </a:graphic>
            <wp14:sizeRelH relativeFrom="margin">
              <wp14:pctWidth>0</wp14:pctWidth>
            </wp14:sizeRelH>
            <wp14:sizeRelV relativeFrom="margin">
              <wp14:pctHeight>0</wp14:pctHeight>
            </wp14:sizeRelV>
          </wp:anchor>
        </w:drawing>
      </w:r>
    </w:p>
    <w:sectPr w:rsidR="00FB27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7BC"/>
    <w:rsid w:val="00123E21"/>
    <w:rsid w:val="00184ECB"/>
    <w:rsid w:val="001D4344"/>
    <w:rsid w:val="003A53FB"/>
    <w:rsid w:val="0041282A"/>
    <w:rsid w:val="00736889"/>
    <w:rsid w:val="00840ECC"/>
    <w:rsid w:val="00B15570"/>
    <w:rsid w:val="00CB4A7A"/>
    <w:rsid w:val="00CC15F9"/>
    <w:rsid w:val="00CF0501"/>
    <w:rsid w:val="00D67E40"/>
    <w:rsid w:val="00F01DCE"/>
    <w:rsid w:val="00FB27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2211"/>
  <w15:chartTrackingRefBased/>
  <w15:docId w15:val="{08D633C0-1A27-C441-9014-7ADF1E70C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7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27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27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27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27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27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7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7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7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7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27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27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27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27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27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7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7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7BC"/>
    <w:rPr>
      <w:rFonts w:eastAsiaTheme="majorEastAsia" w:cstheme="majorBidi"/>
      <w:color w:val="272727" w:themeColor="text1" w:themeTint="D8"/>
    </w:rPr>
  </w:style>
  <w:style w:type="paragraph" w:styleId="Title">
    <w:name w:val="Title"/>
    <w:basedOn w:val="Normal"/>
    <w:next w:val="Normal"/>
    <w:link w:val="TitleChar"/>
    <w:uiPriority w:val="10"/>
    <w:qFormat/>
    <w:rsid w:val="00FB27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7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7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7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7BC"/>
    <w:pPr>
      <w:spacing w:before="160"/>
      <w:jc w:val="center"/>
    </w:pPr>
    <w:rPr>
      <w:i/>
      <w:iCs/>
      <w:color w:val="404040" w:themeColor="text1" w:themeTint="BF"/>
    </w:rPr>
  </w:style>
  <w:style w:type="character" w:customStyle="1" w:styleId="QuoteChar">
    <w:name w:val="Quote Char"/>
    <w:basedOn w:val="DefaultParagraphFont"/>
    <w:link w:val="Quote"/>
    <w:uiPriority w:val="29"/>
    <w:rsid w:val="00FB27BC"/>
    <w:rPr>
      <w:i/>
      <w:iCs/>
      <w:color w:val="404040" w:themeColor="text1" w:themeTint="BF"/>
    </w:rPr>
  </w:style>
  <w:style w:type="paragraph" w:styleId="ListParagraph">
    <w:name w:val="List Paragraph"/>
    <w:basedOn w:val="Normal"/>
    <w:uiPriority w:val="34"/>
    <w:qFormat/>
    <w:rsid w:val="00FB27BC"/>
    <w:pPr>
      <w:ind w:left="720"/>
      <w:contextualSpacing/>
    </w:pPr>
  </w:style>
  <w:style w:type="character" w:styleId="IntenseEmphasis">
    <w:name w:val="Intense Emphasis"/>
    <w:basedOn w:val="DefaultParagraphFont"/>
    <w:uiPriority w:val="21"/>
    <w:qFormat/>
    <w:rsid w:val="00FB27BC"/>
    <w:rPr>
      <w:i/>
      <w:iCs/>
      <w:color w:val="0F4761" w:themeColor="accent1" w:themeShade="BF"/>
    </w:rPr>
  </w:style>
  <w:style w:type="paragraph" w:styleId="IntenseQuote">
    <w:name w:val="Intense Quote"/>
    <w:basedOn w:val="Normal"/>
    <w:next w:val="Normal"/>
    <w:link w:val="IntenseQuoteChar"/>
    <w:uiPriority w:val="30"/>
    <w:qFormat/>
    <w:rsid w:val="00FB27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27BC"/>
    <w:rPr>
      <w:i/>
      <w:iCs/>
      <w:color w:val="0F4761" w:themeColor="accent1" w:themeShade="BF"/>
    </w:rPr>
  </w:style>
  <w:style w:type="character" w:styleId="IntenseReference">
    <w:name w:val="Intense Reference"/>
    <w:basedOn w:val="DefaultParagraphFont"/>
    <w:uiPriority w:val="32"/>
    <w:qFormat/>
    <w:rsid w:val="00FB27BC"/>
    <w:rPr>
      <w:b/>
      <w:bCs/>
      <w:smallCaps/>
      <w:color w:val="0F4761" w:themeColor="accent1" w:themeShade="BF"/>
      <w:spacing w:val="5"/>
    </w:rPr>
  </w:style>
  <w:style w:type="paragraph" w:styleId="NormalWeb">
    <w:name w:val="Normal (Web)"/>
    <w:basedOn w:val="Normal"/>
    <w:uiPriority w:val="99"/>
    <w:semiHidden/>
    <w:unhideWhenUsed/>
    <w:rsid w:val="00FB27BC"/>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FB27BC"/>
    <w:rPr>
      <w:b/>
      <w:bCs/>
    </w:rPr>
  </w:style>
  <w:style w:type="character" w:styleId="Emphasis">
    <w:name w:val="Emphasis"/>
    <w:basedOn w:val="DefaultParagraphFont"/>
    <w:uiPriority w:val="20"/>
    <w:qFormat/>
    <w:rsid w:val="00FB27B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image" Target="media/image4.jpeg"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11" Type="http://schemas.openxmlformats.org/officeDocument/2006/relationships/image" Target="media/image8.jpeg" /><Relationship Id="rId5" Type="http://schemas.openxmlformats.org/officeDocument/2006/relationships/image" Target="media/image2.jpeg" /><Relationship Id="rId10" Type="http://schemas.openxmlformats.org/officeDocument/2006/relationships/image" Target="media/image7.jpeg" /><Relationship Id="rId4" Type="http://schemas.openxmlformats.org/officeDocument/2006/relationships/image" Target="media/image1.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Kumar Hansdak</dc:creator>
  <cp:keywords/>
  <dc:description/>
  <cp:lastModifiedBy>Amit Kumar Hansdak</cp:lastModifiedBy>
  <cp:revision>2</cp:revision>
  <dcterms:created xsi:type="dcterms:W3CDTF">2025-08-09T12:48:00Z</dcterms:created>
  <dcterms:modified xsi:type="dcterms:W3CDTF">2025-08-09T12:48:00Z</dcterms:modified>
</cp:coreProperties>
</file>